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40" w:line="276" w:lineRule="auto"/>
        <w:ind w:left="0" w:right="0" w:firstLine="0"/>
        <w:jc w:val="center"/>
        <w:outlineLvl w:val="0"/>
        <w:rPr>
          <w:rFonts w:ascii="Cambria" w:cs="Cambria" w:hAnsi="Cambria" w:eastAsia="Cambria"/>
          <w:outline w:val="0"/>
          <w:color w:val="365f91"/>
          <w:sz w:val="22"/>
          <w:szCs w:val="22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Fonts w:ascii="Cambria" w:cs="Cambria" w:hAnsi="Cambria" w:eastAsia="Cambria"/>
          <w:outline w:val="0"/>
          <w:color w:val="365f91"/>
          <w:sz w:val="32"/>
          <w:szCs w:val="32"/>
          <w:u w:color="365f91"/>
          <w:rtl w:val="0"/>
          <w:lang w:val="de-DE"/>
          <w14:textFill>
            <w14:solidFill>
              <w14:srgbClr w14:val="365F91"/>
            </w14:solidFill>
          </w14:textFill>
        </w:rPr>
        <w:t>Formul</w:t>
      </w:r>
      <w:r>
        <w:rPr>
          <w:rFonts w:ascii="Cambria" w:cs="Cambria" w:hAnsi="Cambria" w:eastAsia="Cambria"/>
          <w:outline w:val="0"/>
          <w:color w:val="365f91"/>
          <w:sz w:val="32"/>
          <w:szCs w:val="32"/>
          <w:u w:color="365f91"/>
          <w:rtl w:val="0"/>
          <w14:textFill>
            <w14:solidFill>
              <w14:srgbClr w14:val="365F91"/>
            </w14:solidFill>
          </w14:textFill>
        </w:rPr>
        <w:t xml:space="preserve">ář </w:t>
      </w:r>
      <w:r>
        <w:rPr>
          <w:rFonts w:ascii="Cambria" w:cs="Cambria" w:hAnsi="Cambria" w:eastAsia="Cambria"/>
          <w:outline w:val="0"/>
          <w:color w:val="365f91"/>
          <w:sz w:val="32"/>
          <w:szCs w:val="32"/>
          <w:u w:color="365f91"/>
          <w:rtl w:val="0"/>
          <w14:textFill>
            <w14:solidFill>
              <w14:srgbClr w14:val="365F91"/>
            </w14:solidFill>
          </w14:textFill>
        </w:rPr>
        <w:t>pro odstoupen</w:t>
      </w:r>
      <w:r>
        <w:rPr>
          <w:rFonts w:ascii="Cambria" w:cs="Cambria" w:hAnsi="Cambria" w:eastAsia="Cambria"/>
          <w:outline w:val="0"/>
          <w:color w:val="365f91"/>
          <w:sz w:val="32"/>
          <w:szCs w:val="32"/>
          <w:u w:color="365f91"/>
          <w:rtl w:val="0"/>
          <w14:textFill>
            <w14:solidFill>
              <w14:srgbClr w14:val="365F91"/>
            </w14:solidFill>
          </w14:textFill>
        </w:rPr>
        <w:t xml:space="preserve">í </w:t>
      </w:r>
      <w:r>
        <w:rPr>
          <w:rFonts w:ascii="Cambria" w:cs="Cambria" w:hAnsi="Cambria" w:eastAsia="Cambria"/>
          <w:outline w:val="0"/>
          <w:color w:val="365f91"/>
          <w:sz w:val="32"/>
          <w:szCs w:val="32"/>
          <w:u w:color="365f91"/>
          <w:rtl w:val="0"/>
          <w14:textFill>
            <w14:solidFill>
              <w14:srgbClr w14:val="365F91"/>
            </w14:solidFill>
          </w14:textFill>
        </w:rPr>
        <w:t>od smlouvy</w:t>
      </w:r>
      <w:r>
        <w:rPr>
          <w:rFonts w:ascii="Cambria" w:cs="Cambria" w:hAnsi="Cambria" w:eastAsia="Cambria"/>
          <w:outline w:val="0"/>
          <w:color w:val="365f91"/>
          <w:sz w:val="32"/>
          <w:szCs w:val="32"/>
          <w:u w:color="365f91"/>
          <w:rtl w:val="0"/>
          <w14:textFill>
            <w14:solidFill>
              <w14:srgbClr w14:val="365F91"/>
            </w14:solidFill>
          </w14:textFill>
        </w:rPr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60" w:after="16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ypl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te tento formul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a ode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lete jej zp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pouze v p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chcete odstoupit od smlouvy. Formul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 vytisknout, podepsat a zaslat naskenovan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mail: </w:t>
      </w:r>
      <w:r>
        <w:rPr>
          <w:rStyle w:val="Hyperlink.1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vertAlign w:val="baseline"/>
          <w:rtl w:val="0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vertAlign w:val="baseline"/>
          <w:rtl w:val="0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"mailto:objednavky@brainmarket.cz"</w:instrText>
      </w:r>
      <w:r>
        <w:rPr>
          <w:rStyle w:val="Hyperlink.1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vertAlign w:val="baseline"/>
          <w:rtl w:val="0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vertAlign w:val="baseline"/>
          <w:rtl w:val="0"/>
          <w14:textOutline>
            <w14:noFill/>
          </w14:textOutline>
          <w14:textFill>
            <w14:solidFill>
              <w14:srgbClr w14:val="0000FF"/>
            </w14:solidFill>
          </w14:textFill>
        </w:rPr>
        <w:t>objednavky@brainmarket.cz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padn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 vlo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do z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silky s vr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zbo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60" w:after="160" w:line="276" w:lineRule="auto"/>
        <w:ind w:left="113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clear" w:color="auto" w:fill="cc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Adres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Internetov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obchod:</w:t>
        <w:tab/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BrainMarket.cz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Spole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nost:</w:t>
        <w:tab/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Votamax s.r.o.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 s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dlem:</w:t>
        <w:tab/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Hladnovsk</w:t>
      </w:r>
      <w:r>
        <w:rPr>
          <w:rFonts w:ascii="Calibri" w:cs="Calibri" w:hAnsi="Calibri" w:eastAsia="Calibri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83/93, Ostrava, 71200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/DI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  <w:tab/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03488578/CZ03488578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E-mailov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adresa:</w:t>
        <w:tab/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objednvky@brainmarket.cz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Telefonn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čí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slo:</w:t>
        <w:tab/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+420 739 284 433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Oznamuji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t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mto odstupuji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smlouvy o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kupu tohoto zbo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240" w:lineRule="auto"/>
        <w:ind w:right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atum obdr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240" w:lineRule="auto"/>
        <w:ind w:right="0"/>
        <w:jc w:val="both"/>
        <w:outlineLvl w:val="9"/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 objedn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vky: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240" w:lineRule="auto"/>
        <w:ind w:right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prost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edky za objedn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za doru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byly zasl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zp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clear" w:color="auto" w:fill="ccffff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budou navr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ceny zp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zp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(v p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evodu na 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 pros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 zasl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čí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sla </w:t>
      </w:r>
      <w:r>
        <w:rPr>
          <w:rFonts w:ascii="Calibri" w:cs="Calibri" w:hAnsi="Calibri" w:eastAsia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tu)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240" w:lineRule="auto"/>
        <w:ind w:right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 a p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jmen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spot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ebitele: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240" w:lineRule="auto"/>
        <w:ind w:right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Adresa spot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ebitele: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240" w:lineRule="auto"/>
        <w:ind w:right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Email: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240" w:lineRule="auto"/>
        <w:ind w:right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Telefon: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60" w:after="16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60" w:after="16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60" w:after="16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Calibri" w:cs="Calibri" w:hAnsi="Calibri" w:eastAsia="Calibri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</w:t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60" w:after="16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60" w:after="160" w:line="276" w:lineRule="auto"/>
        <w:ind w:left="0" w:right="113" w:firstLine="0"/>
        <w:jc w:val="both"/>
        <w:outlineLvl w:val="9"/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60" w:after="160" w:line="276" w:lineRule="auto"/>
        <w:ind w:left="0" w:right="113" w:firstLine="0"/>
        <w:jc w:val="both"/>
        <w:outlineLvl w:val="9"/>
        <w:rPr>
          <w:rtl w:val="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PODPIS +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 a p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jmen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spot</w:t>
      </w:r>
      <w:r>
        <w:rPr>
          <w:rFonts w:ascii="Calibri" w:cs="Calibri" w:hAnsi="Calibri" w:eastAsia="Calibri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ebitele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938088</wp:posOffset>
                </wp:positionV>
                <wp:extent cx="2794000" cy="1680350"/>
                <wp:effectExtent l="0" t="0" r="0" b="0"/>
                <wp:wrapSquare wrapText="bothSides" distL="152400" distR="152400"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0" cy="1680350"/>
                          <a:chOff x="0" y="0"/>
                          <a:chExt cx="2794000" cy="1680349"/>
                        </a:xfrm>
                      </wpg:grpSpPr>
                      <pic:pic xmlns:pic="http://schemas.openxmlformats.org/drawingml/2006/picture">
                        <pic:nvPicPr>
                          <pic:cNvPr id="1073741825" name="brainmarket-3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26367" r="0" b="26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130303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Shape 1073741826"/>
                        <wps:cNvSpPr/>
                        <wps:spPr>
                          <a:xfrm>
                            <a:off x="0" y="1379233"/>
                            <a:ext cx="2794000" cy="30111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Titulek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Zdrav</w:t>
                              </w:r>
                              <w:r>
                                <w:rPr>
                                  <w:rtl w:val="0"/>
                                </w:rPr>
                                <w:t xml:space="preserve">í </w:t>
                              </w:r>
                              <w:r>
                                <w:rPr>
                                  <w:rtl w:val="0"/>
                                </w:rPr>
                                <w:t>je va</w:t>
                              </w:r>
                              <w:r>
                                <w:rPr>
                                  <w:rtl w:val="0"/>
                                </w:rPr>
                                <w:t>š</w:t>
                              </w:r>
                              <w:r>
                                <w:rPr>
                                  <w:rtl w:val="0"/>
                                </w:rPr>
                                <w:t>e budoucnost</w:t>
                              </w:r>
                              <w:r>
                                <w:rPr>
                                  <w:rtl w:val="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76200" tIns="76200" rIns="76200" bIns="762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0.0pt;margin-top:73.9pt;width:220.0pt;height:132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794000,1680349">
                <w10:wrap type="square" side="bothSides" anchorx="margin"/>
                <v:shape id="_x0000_s1027" type="#_x0000_t75" style="position:absolute;left:0;top:0;width:2794000;height:1303033;">
                  <v:imagedata r:id="rId4" o:title="brainmarket-3.jpg" croptop="26.4%" cropbottom="26.4%"/>
                </v:shape>
                <v:rect id="_x0000_s1028" style="position:absolute;left:0;top:1379233;width:2794000;height:30111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Titulek"/>
                          <w:bidi w:val="0"/>
                        </w:pPr>
                        <w:r>
                          <w:rPr>
                            <w:rtl w:val="0"/>
                          </w:rPr>
                          <w:t>Zdrav</w:t>
                        </w:r>
                        <w:r>
                          <w:rPr>
                            <w:rtl w:val="0"/>
                          </w:rPr>
                          <w:t xml:space="preserve">í </w:t>
                        </w:r>
                        <w:r>
                          <w:rPr>
                            <w:rtl w:val="0"/>
                          </w:rPr>
                          <w:t>je va</w:t>
                        </w:r>
                        <w:r>
                          <w:rPr>
                            <w:rtl w:val="0"/>
                          </w:rPr>
                          <w:t>š</w:t>
                        </w:r>
                        <w:r>
                          <w:rPr>
                            <w:rtl w:val="0"/>
                          </w:rPr>
                          <w:t>e budoucnost</w:t>
                        </w:r>
                        <w:r>
                          <w:rPr>
                            <w:rtl w:val="0"/>
                          </w:rPr>
                          <w:t>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Cambria" w:cs="Cambria" w:hAnsi="Cambria" w:eastAsia="Cambria"/>
        <w:b w:val="1"/>
        <w:bCs w:val="1"/>
        <w:i w:val="1"/>
        <w:iCs w:val="1"/>
        <w:outline w:val="0"/>
        <w:color w:val="365f91"/>
        <w:sz w:val="26"/>
        <w:szCs w:val="26"/>
        <w:u w:color="365f91"/>
        <w:rtl w:val="0"/>
        <w14:textFill>
          <w14:solidFill>
            <w14:srgbClr w14:val="365F91"/>
          </w14:solidFill>
        </w14:textFill>
      </w:rPr>
      <w:t>F</w:t>
    </w:r>
    <w:r>
      <w:rPr>
        <w:rFonts w:ascii="Cambria" w:cs="Cambria" w:hAnsi="Cambria" w:eastAsia="Cambria"/>
        <w:b w:val="1"/>
        <w:bCs w:val="1"/>
        <w:i w:val="1"/>
        <w:iCs w:val="1"/>
        <w:outline w:val="0"/>
        <w:color w:val="365f91"/>
        <w:sz w:val="26"/>
        <w:szCs w:val="26"/>
        <w:u w:color="365f91"/>
        <w:rtl w:val="0"/>
        <w14:textFill>
          <w14:solidFill>
            <w14:srgbClr w14:val="365F91"/>
          </w14:solidFill>
        </w14:textFill>
      </w:rPr>
      <w:t>ormul</w:t>
    </w:r>
    <w:r>
      <w:rPr>
        <w:rFonts w:ascii="Cambria" w:cs="Cambria" w:hAnsi="Cambria" w:eastAsia="Cambria"/>
        <w:b w:val="1"/>
        <w:bCs w:val="1"/>
        <w:i w:val="1"/>
        <w:iCs w:val="1"/>
        <w:outline w:val="0"/>
        <w:color w:val="365f91"/>
        <w:sz w:val="26"/>
        <w:szCs w:val="26"/>
        <w:u w:color="365f91"/>
        <w:rtl w:val="0"/>
        <w14:textFill>
          <w14:solidFill>
            <w14:srgbClr w14:val="365F91"/>
          </w14:solidFill>
        </w14:textFill>
      </w:rPr>
      <w:t xml:space="preserve">ář </w:t>
    </w:r>
    <w:r>
      <w:rPr>
        <w:rFonts w:ascii="Cambria" w:cs="Cambria" w:hAnsi="Cambria" w:eastAsia="Cambria"/>
        <w:b w:val="1"/>
        <w:bCs w:val="1"/>
        <w:i w:val="1"/>
        <w:iCs w:val="1"/>
        <w:outline w:val="0"/>
        <w:color w:val="365f91"/>
        <w:sz w:val="26"/>
        <w:szCs w:val="26"/>
        <w:u w:color="365f91"/>
        <w:rtl w:val="0"/>
        <w14:textFill>
          <w14:solidFill>
            <w14:srgbClr w14:val="365F91"/>
          </w14:solidFill>
        </w14:textFill>
      </w:rPr>
      <w:t>pro odstoupen</w:t>
    </w:r>
    <w:r>
      <w:rPr>
        <w:rFonts w:ascii="Cambria" w:cs="Cambria" w:hAnsi="Cambria" w:eastAsia="Cambria"/>
        <w:b w:val="1"/>
        <w:bCs w:val="1"/>
        <w:i w:val="1"/>
        <w:iCs w:val="1"/>
        <w:outline w:val="0"/>
        <w:color w:val="365f91"/>
        <w:sz w:val="26"/>
        <w:szCs w:val="26"/>
        <w:u w:color="365f91"/>
        <w:rtl w:val="0"/>
        <w14:textFill>
          <w14:solidFill>
            <w14:srgbClr w14:val="365F91"/>
          </w14:solidFill>
        </w14:textFill>
      </w:rPr>
      <w:t xml:space="preserve">í </w:t>
    </w:r>
    <w:r>
      <w:rPr>
        <w:rFonts w:ascii="Cambria" w:cs="Cambria" w:hAnsi="Cambria" w:eastAsia="Cambria"/>
        <w:b w:val="1"/>
        <w:bCs w:val="1"/>
        <w:i w:val="1"/>
        <w:iCs w:val="1"/>
        <w:outline w:val="0"/>
        <w:color w:val="365f91"/>
        <w:sz w:val="26"/>
        <w:szCs w:val="26"/>
        <w:u w:color="365f91"/>
        <w:rtl w:val="0"/>
        <w14:textFill>
          <w14:solidFill>
            <w14:srgbClr w14:val="365F91"/>
          </w14:solidFill>
        </w14:textFill>
      </w:rPr>
      <w:t xml:space="preserve">od smlouvy          </w:t>
    </w:r>
    <w:r>
      <w:rPr>
        <w:rStyle w:val="Hyperlink.0"/>
        <w:rFonts w:ascii="Cambria" w:cs="Cambria" w:hAnsi="Cambria" w:eastAsia="Cambria"/>
        <w:i w:val="1"/>
        <w:iCs w:val="1"/>
        <w:outline w:val="0"/>
        <w:color w:val="0000ff"/>
        <w:sz w:val="26"/>
        <w:szCs w:val="26"/>
        <w:u w:color="0000ff"/>
        <w:rtl w:val="0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rFonts w:ascii="Cambria" w:cs="Cambria" w:hAnsi="Cambria" w:eastAsia="Cambria"/>
        <w:i w:val="1"/>
        <w:iCs w:val="1"/>
        <w:outline w:val="0"/>
        <w:color w:val="0000ff"/>
        <w:sz w:val="26"/>
        <w:szCs w:val="26"/>
        <w:u w:color="0000ff"/>
        <w:rtl w:val="0"/>
        <w14:textFill>
          <w14:solidFill>
            <w14:srgbClr w14:val="0000FF"/>
          </w14:solidFill>
        </w14:textFill>
      </w:rPr>
      <w:instrText xml:space="preserve"> HYPERLINK "http://www.BrainMarket.cz"</w:instrText>
    </w:r>
    <w:r>
      <w:rPr>
        <w:rStyle w:val="Hyperlink.0"/>
        <w:rFonts w:ascii="Cambria" w:cs="Cambria" w:hAnsi="Cambria" w:eastAsia="Cambria"/>
        <w:i w:val="1"/>
        <w:iCs w:val="1"/>
        <w:outline w:val="0"/>
        <w:color w:val="0000ff"/>
        <w:sz w:val="26"/>
        <w:szCs w:val="26"/>
        <w:u w:color="0000ff"/>
        <w:rtl w:val="0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rFonts w:ascii="Cambria" w:cs="Cambria" w:hAnsi="Cambria" w:eastAsia="Cambria"/>
        <w:i w:val="1"/>
        <w:iCs w:val="1"/>
        <w:outline w:val="0"/>
        <w:color w:val="0000ff"/>
        <w:sz w:val="26"/>
        <w:szCs w:val="26"/>
        <w:u w:color="0000ff"/>
        <w:rtl w:val="0"/>
        <w14:textFill>
          <w14:solidFill>
            <w14:srgbClr w14:val="0000FF"/>
          </w14:solidFill>
        </w14:textFill>
      </w:rPr>
      <w:t>www.BrainMarket.cz</w:t>
    </w:r>
    <w:r>
      <w:rPr>
        <w:rFonts w:ascii="Calibri" w:cs="Calibri" w:hAnsi="Calibri" w:eastAsia="Calibri"/>
        <w:sz w:val="22"/>
        <w:szCs w:val="22"/>
        <w:u w:color="000000"/>
        <w:rtl w:val="0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2"/>
  </w:abstractNum>
  <w:abstractNum w:abstractNumId="1">
    <w:multiLevelType w:val="hybridMultilevel"/>
    <w:styleLink w:val="Importovaný styl 2"/>
    <w:lvl w:ilvl="0">
      <w:start w:val="1"/>
      <w:numFmt w:val="bullet"/>
      <w:suff w:val="tab"/>
      <w:lvlText w:val="·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dkaz">
    <w:name w:val="Odkaz"/>
    <w:rPr>
      <w:u w:val="single"/>
    </w:rPr>
  </w:style>
  <w:style w:type="character" w:styleId="Hyperlink.0">
    <w:name w:val="Hyperlink.0"/>
    <w:basedOn w:val="Odkaz"/>
    <w:next w:val="Hyperlink.0"/>
    <w:rPr>
      <w:rFonts w:ascii="Cambria" w:cs="Cambria" w:hAnsi="Cambria" w:eastAsia="Cambria"/>
      <w:i w:val="1"/>
      <w:iCs w:val="1"/>
      <w:outline w:val="0"/>
      <w:color w:val="0000ff"/>
      <w:sz w:val="26"/>
      <w:szCs w:val="26"/>
      <w:u w:color="0000ff"/>
      <w14:textFill>
        <w14:solidFill>
          <w14:srgbClr w14:val="0000FF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Odkaz"/>
    <w:next w:val="Hyperlink.1"/>
    <w:rPr>
      <w:outline w:val="0"/>
      <w:color w:val="0000ff"/>
      <w:u w:color="0000ff"/>
      <w14:textFill>
        <w14:solidFill>
          <w14:srgbClr w14:val="0000FF"/>
        </w14:solidFill>
      </w14:textFill>
    </w:rPr>
  </w:style>
  <w:style w:type="numbering" w:styleId="Importovaný styl 2">
    <w:name w:val="Importovaný styl 2"/>
    <w:pPr>
      <w:numPr>
        <w:numId w:val="1"/>
      </w:numPr>
    </w:pPr>
  </w:style>
  <w:style w:type="paragraph" w:styleId="Titulek">
    <w:name w:val="Titulek"/>
    <w:next w:val="Titulek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